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20"/>
          <w:tab w:val="left" w:pos="6255" w:leader="none"/>
        </w:tabs>
        <w:jc w:val="left"/>
        <w:outlineLvl w:val="0"/>
        <w:rPr>
          <w:i/>
          <w:i/>
          <w:color w:val="262626" w:themeColor="text1" w:themeTint="d9"/>
          <w:sz w:val="20"/>
          <w:szCs w:val="20"/>
          <w:lang w:eastAsia="lv-LV"/>
        </w:rPr>
      </w:pPr>
      <w:r>
        <w:rPr>
          <w:i/>
          <w:color w:val="262626" w:themeColor="text1" w:themeTint="d9"/>
          <w:sz w:val="20"/>
          <w:szCs w:val="20"/>
          <w:lang w:eastAsia="lv-LV"/>
        </w:rPr>
        <w:tab/>
        <w:t xml:space="preserve">Saskaņā ar Jēkabpils novada domes </w:t>
      </w:r>
    </w:p>
    <w:p>
      <w:pPr>
        <w:pStyle w:val="Normal"/>
        <w:jc w:val="right"/>
        <w:rPr>
          <w:i/>
          <w:i/>
          <w:iCs/>
          <w:color w:val="262626" w:themeColor="text1" w:themeTint="d9"/>
          <w:sz w:val="20"/>
          <w:szCs w:val="20"/>
          <w:lang w:eastAsia="lv-LV"/>
        </w:rPr>
      </w:pPr>
      <w:r>
        <w:rPr>
          <w:i/>
          <w:color w:val="262626" w:themeColor="text1" w:themeTint="d9"/>
          <w:sz w:val="20"/>
          <w:szCs w:val="20"/>
          <w:lang w:eastAsia="lv-LV"/>
        </w:rPr>
        <w:t xml:space="preserve">28.10.2021. sēdes lēmumu Nr.417 </w:t>
      </w:r>
      <w:r>
        <w:rPr>
          <w:i/>
          <w:iCs/>
          <w:color w:val="262626" w:themeColor="text1" w:themeTint="d9"/>
          <w:sz w:val="20"/>
          <w:szCs w:val="20"/>
          <w:lang w:eastAsia="lv-LV"/>
        </w:rPr>
        <w:t xml:space="preserve">(protokols Nr.11, 115.*) </w:t>
      </w:r>
    </w:p>
    <w:tbl>
      <w:tblPr>
        <w:tblW w:w="7319" w:type="dxa"/>
        <w:jc w:val="center"/>
        <w:tblInd w:w="0" w:type="dxa"/>
        <w:tblCellMar>
          <w:top w:w="55" w:type="dxa"/>
          <w:left w:w="55" w:type="dxa"/>
          <w:bottom w:w="55" w:type="dxa"/>
          <w:right w:w="55" w:type="dxa"/>
        </w:tblCellMar>
      </w:tblPr>
      <w:tblGrid>
        <w:gridCol w:w="7319"/>
      </w:tblGrid>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Normal"/>
              <w:jc w:val="center"/>
              <w:rPr>
                <w:rFonts w:ascii="Times New Roman" w:hAnsi="Times New Roman" w:eastAsia="Calibri" w:cs="Times New Roman"/>
                <w:sz w:val="20"/>
                <w:szCs w:val="20"/>
              </w:rPr>
            </w:pPr>
            <w:r>
              <w:rPr>
                <w:rFonts w:eastAsia="Calibri" w:cs="Times New Roman" w:ascii="Times New Roman" w:hAnsi="Times New Roman"/>
                <w:color w:val="262626" w:themeColor="text1" w:themeTint="d9"/>
                <w:sz w:val="20"/>
                <w:szCs w:val="20"/>
              </w:rPr>
              <w:t>(bērna likumiskā pārstāvja vārds, uzvārds)</w:t>
            </w:r>
          </w:p>
        </w:tc>
      </w:tr>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Normal"/>
              <w:jc w:val="center"/>
              <w:rPr>
                <w:rFonts w:ascii="Times New Roman" w:hAnsi="Times New Roman" w:eastAsia="Calibri" w:cs="Times New Roman"/>
                <w:sz w:val="20"/>
                <w:szCs w:val="20"/>
              </w:rPr>
            </w:pPr>
            <w:r>
              <w:rPr>
                <w:rFonts w:eastAsia="Calibri" w:cs="Times New Roman" w:ascii="Times New Roman" w:hAnsi="Times New Roman"/>
                <w:color w:val="262626" w:themeColor="text1" w:themeTint="d9"/>
                <w:sz w:val="20"/>
                <w:szCs w:val="20"/>
              </w:rPr>
              <w:t>(bērna likumiskā pārstāvja personas kods)</w:t>
            </w:r>
          </w:p>
        </w:tc>
      </w:tr>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Normal"/>
              <w:jc w:val="center"/>
              <w:rPr>
                <w:rFonts w:ascii="Times New Roman" w:hAnsi="Times New Roman" w:eastAsia="Calibri" w:cs="Times New Roman"/>
                <w:sz w:val="20"/>
                <w:szCs w:val="20"/>
              </w:rPr>
            </w:pPr>
            <w:r>
              <w:rPr>
                <w:rFonts w:eastAsia="Calibri" w:cs="Times New Roman" w:ascii="Times New Roman" w:hAnsi="Times New Roman"/>
                <w:color w:val="262626" w:themeColor="text1" w:themeTint="d9"/>
                <w:sz w:val="20"/>
                <w:szCs w:val="20"/>
              </w:rPr>
              <w:t>(adrese: deklarētā)</w:t>
            </w:r>
          </w:p>
        </w:tc>
      </w:tr>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Normal"/>
              <w:jc w:val="center"/>
              <w:rPr>
                <w:rFonts w:ascii="Times New Roman" w:hAnsi="Times New Roman" w:eastAsia="Calibri" w:cs="Times New Roman"/>
                <w:sz w:val="20"/>
                <w:szCs w:val="20"/>
              </w:rPr>
            </w:pPr>
            <w:r>
              <w:rPr>
                <w:rFonts w:eastAsia="Calibri" w:cs="Times New Roman" w:ascii="Times New Roman" w:hAnsi="Times New Roman"/>
                <w:color w:val="262626" w:themeColor="text1" w:themeTint="d9"/>
                <w:sz w:val="20"/>
                <w:szCs w:val="20"/>
              </w:rPr>
              <w:t>(adrese: faktiskā)</w:t>
            </w:r>
          </w:p>
        </w:tc>
      </w:tr>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TableContents"/>
              <w:jc w:val="center"/>
              <w:rPr>
                <w:rFonts w:ascii="Times New Roman" w:hAnsi="Times New Roman"/>
                <w:sz w:val="20"/>
                <w:szCs w:val="20"/>
              </w:rPr>
            </w:pPr>
            <w:r>
              <w:rPr>
                <w:rFonts w:ascii="Times New Roman" w:hAnsi="Times New Roman"/>
                <w:sz w:val="20"/>
                <w:szCs w:val="20"/>
              </w:rPr>
              <w:t>(tālrunis)</w:t>
            </w:r>
          </w:p>
        </w:tc>
      </w:tr>
      <w:tr>
        <w:trPr/>
        <w:tc>
          <w:tcPr>
            <w:tcW w:w="7319" w:type="dxa"/>
            <w:tcBorders>
              <w:bottom w:val="single" w:sz="4" w:space="0" w:color="000000"/>
            </w:tcBorders>
          </w:tcPr>
          <w:p>
            <w:pPr>
              <w:pStyle w:val="TableContents"/>
              <w:jc w:val="center"/>
              <w:rPr>
                <w:rFonts w:ascii="Times New Roman" w:hAnsi="Times New Roman"/>
                <w:sz w:val="28"/>
                <w:szCs w:val="28"/>
              </w:rPr>
            </w:pPr>
            <w:r>
              <w:rPr>
                <w:rFonts w:ascii="Times New Roman" w:hAnsi="Times New Roman"/>
                <w:sz w:val="28"/>
                <w:szCs w:val="28"/>
              </w:rPr>
            </w:r>
          </w:p>
        </w:tc>
      </w:tr>
      <w:tr>
        <w:trPr/>
        <w:tc>
          <w:tcPr>
            <w:tcW w:w="7319" w:type="dxa"/>
            <w:tcBorders/>
            <w:tcMar>
              <w:top w:w="0" w:type="dxa"/>
              <w:left w:w="0" w:type="dxa"/>
              <w:bottom w:w="0" w:type="dxa"/>
              <w:right w:w="0" w:type="dxa"/>
            </w:tcMar>
          </w:tcPr>
          <w:p>
            <w:pPr>
              <w:pStyle w:val="TableContents"/>
              <w:jc w:val="center"/>
              <w:rPr>
                <w:rFonts w:ascii="Times New Roman" w:hAnsi="Times New Roman"/>
                <w:sz w:val="20"/>
                <w:szCs w:val="20"/>
              </w:rPr>
            </w:pPr>
            <w:r>
              <w:rPr>
                <w:rFonts w:ascii="Times New Roman" w:hAnsi="Times New Roman"/>
                <w:sz w:val="20"/>
                <w:szCs w:val="20"/>
              </w:rPr>
              <w:t>(e-pasts)</w:t>
            </w:r>
          </w:p>
        </w:tc>
      </w:tr>
    </w:tbl>
    <w:p>
      <w:pPr>
        <w:pStyle w:val="TextBody"/>
        <w:pageBreakBefore w:val="false"/>
        <w:spacing w:before="0" w:after="0"/>
        <w:rPr>
          <w:sz w:val="12"/>
          <w:szCs w:val="12"/>
        </w:rPr>
      </w:pPr>
      <w:r>
        <w:rPr>
          <w:sz w:val="12"/>
          <w:szCs w:val="12"/>
        </w:rPr>
      </w:r>
    </w:p>
    <w:tbl>
      <w:tblPr>
        <w:tblW w:w="9865" w:type="dxa"/>
        <w:jc w:val="left"/>
        <w:tblInd w:w="0" w:type="dxa"/>
        <w:tblCellMar>
          <w:top w:w="55" w:type="dxa"/>
          <w:left w:w="55" w:type="dxa"/>
          <w:bottom w:w="55" w:type="dxa"/>
          <w:right w:w="55" w:type="dxa"/>
        </w:tblCellMar>
      </w:tblPr>
      <w:tblGrid>
        <w:gridCol w:w="4932"/>
        <w:gridCol w:w="4933"/>
      </w:tblGrid>
      <w:tr>
        <w:trPr/>
        <w:tc>
          <w:tcPr>
            <w:tcW w:w="4932" w:type="dxa"/>
            <w:tcBorders/>
          </w:tcPr>
          <w:p>
            <w:pPr>
              <w:pStyle w:val="Normal"/>
              <w:tabs>
                <w:tab w:val="clear" w:pos="720"/>
                <w:tab w:val="right" w:pos="8306" w:leader="none"/>
              </w:tabs>
              <w:suppressAutoHyphens w:val="false"/>
              <w:rPr>
                <w:rFonts w:ascii="Times New Roman" w:hAnsi="Times New Roman" w:eastAsia="Calibri" w:cs="Times New Roman"/>
                <w:color w:val="262626" w:themeColor="text1" w:themeTint="d9"/>
                <w:sz w:val="24"/>
                <w:szCs w:val="24"/>
                <w:lang w:eastAsia="ar-SA"/>
              </w:rPr>
            </w:pPr>
            <w:r>
              <w:rPr>
                <w:rFonts w:eastAsia="Calibri" w:cs="Times New Roman" w:ascii="Times New Roman" w:hAnsi="Times New Roman"/>
                <w:color w:val="262626" w:themeColor="text1" w:themeTint="d9"/>
                <w:sz w:val="24"/>
                <w:szCs w:val="24"/>
                <w:lang w:eastAsia="ar-SA"/>
              </w:rPr>
              <w:t>20__.gada ___.____________</w:t>
            </w:r>
          </w:p>
        </w:tc>
        <w:tc>
          <w:tcPr>
            <w:tcW w:w="4933" w:type="dxa"/>
            <w:tcBorders>
              <w:bottom w:val="single" w:sz="4" w:space="0" w:color="000000"/>
            </w:tcBorders>
          </w:tcPr>
          <w:p>
            <w:pPr>
              <w:pStyle w:val="Normal"/>
              <w:tabs>
                <w:tab w:val="clear" w:pos="720"/>
                <w:tab w:val="right" w:pos="8306" w:leader="none"/>
              </w:tabs>
              <w:suppressAutoHyphens w:val="false"/>
              <w:jc w:val="right"/>
              <w:rPr>
                <w:rFonts w:ascii="Times New Roman" w:hAnsi="Times New Roman" w:eastAsia="Calibri" w:cs="Times New Roman"/>
                <w:color w:val="262626" w:themeColor="text1" w:themeTint="d9"/>
                <w:sz w:val="24"/>
                <w:szCs w:val="24"/>
                <w:lang w:eastAsia="ar-SA"/>
              </w:rPr>
            </w:pPr>
            <w:r>
              <w:rPr>
                <w:rFonts w:eastAsia="Calibri" w:cs="Times New Roman" w:ascii="Times New Roman" w:hAnsi="Times New Roman"/>
                <w:color w:val="262626" w:themeColor="text1" w:themeTint="d9"/>
                <w:sz w:val="24"/>
                <w:szCs w:val="24"/>
                <w:lang w:eastAsia="ar-SA"/>
              </w:rPr>
              <w:t>Jēkabpils Valsts ģimnāzijas</w:t>
            </w:r>
          </w:p>
        </w:tc>
      </w:tr>
      <w:tr>
        <w:trPr/>
        <w:tc>
          <w:tcPr>
            <w:tcW w:w="4932" w:type="dxa"/>
            <w:tcBorders/>
            <w:tcMar>
              <w:top w:w="0" w:type="dxa"/>
              <w:left w:w="0" w:type="dxa"/>
              <w:bottom w:w="0" w:type="dxa"/>
              <w:right w:w="0" w:type="dxa"/>
            </w:tcMar>
          </w:tcPr>
          <w:p>
            <w:pPr>
              <w:pStyle w:val="TableContents"/>
              <w:rPr>
                <w:rFonts w:ascii="Times New Roman" w:hAnsi="Times New Roman" w:eastAsia="Calibri" w:cs="Times New Roman"/>
                <w:color w:val="262626" w:themeColor="text1" w:themeTint="d9"/>
                <w:sz w:val="20"/>
                <w:szCs w:val="20"/>
                <w:lang w:eastAsia="ar-SA"/>
              </w:rPr>
            </w:pPr>
            <w:r>
              <w:rPr>
                <w:rFonts w:eastAsia="Calibri" w:cs="Times New Roman" w:ascii="Times New Roman" w:hAnsi="Times New Roman"/>
                <w:color w:val="262626" w:themeColor="text1" w:themeTint="d9"/>
                <w:sz w:val="20"/>
                <w:szCs w:val="20"/>
                <w:lang w:eastAsia="ar-SA"/>
              </w:rPr>
            </w:r>
          </w:p>
        </w:tc>
        <w:tc>
          <w:tcPr>
            <w:tcW w:w="4933" w:type="dxa"/>
            <w:tcBorders/>
            <w:tcMar>
              <w:top w:w="0" w:type="dxa"/>
              <w:left w:w="0" w:type="dxa"/>
              <w:bottom w:w="0" w:type="dxa"/>
              <w:right w:w="0" w:type="dxa"/>
            </w:tcMar>
          </w:tcPr>
          <w:p>
            <w:pPr>
              <w:pStyle w:val="Normal"/>
              <w:suppressAutoHyphens w:val="false"/>
              <w:jc w:val="right"/>
              <w:rPr>
                <w:rFonts w:ascii="Times New Roman" w:hAnsi="Times New Roman" w:eastAsia="Calibri" w:cs="Times New Roman"/>
                <w:color w:val="262626" w:themeColor="text1" w:themeTint="d9"/>
                <w:sz w:val="20"/>
                <w:szCs w:val="20"/>
                <w:lang w:eastAsia="ar-SA"/>
              </w:rPr>
            </w:pPr>
            <w:r>
              <w:rPr>
                <w:rFonts w:eastAsia="Calibri" w:cs="Times New Roman" w:ascii="Times New Roman" w:hAnsi="Times New Roman"/>
                <w:b/>
                <w:color w:val="262626" w:themeColor="text1" w:themeTint="d9"/>
                <w:sz w:val="20"/>
                <w:szCs w:val="20"/>
                <w:lang w:eastAsia="ar-SA"/>
              </w:rPr>
              <w:t>(</w:t>
            </w:r>
            <w:r>
              <w:rPr>
                <w:rFonts w:eastAsia="Calibri" w:cs="Times New Roman" w:ascii="Times New Roman" w:hAnsi="Times New Roman"/>
                <w:bCs/>
                <w:color w:val="262626" w:themeColor="text1" w:themeTint="d9"/>
                <w:sz w:val="20"/>
                <w:szCs w:val="20"/>
                <w:lang w:eastAsia="ar-SA"/>
              </w:rPr>
              <w:t>izglītības iestāde)</w:t>
            </w:r>
          </w:p>
        </w:tc>
      </w:tr>
      <w:tr>
        <w:trPr/>
        <w:tc>
          <w:tcPr>
            <w:tcW w:w="4932" w:type="dxa"/>
            <w:tcBorders/>
          </w:tcPr>
          <w:p>
            <w:pPr>
              <w:pStyle w:val="TableContents"/>
              <w:rPr>
                <w:rFonts w:ascii="Times New Roman" w:hAnsi="Times New Roman" w:eastAsia="Calibri" w:cs="Times New Roman"/>
                <w:color w:val="262626" w:themeColor="text1" w:themeTint="d9"/>
                <w:sz w:val="24"/>
                <w:szCs w:val="24"/>
                <w:lang w:eastAsia="ar-SA"/>
              </w:rPr>
            </w:pPr>
            <w:r>
              <w:rPr>
                <w:rFonts w:eastAsia="Calibri" w:cs="Times New Roman" w:ascii="Times New Roman" w:hAnsi="Times New Roman"/>
                <w:color w:val="262626" w:themeColor="text1" w:themeTint="d9"/>
                <w:sz w:val="24"/>
                <w:szCs w:val="24"/>
                <w:lang w:eastAsia="ar-SA"/>
              </w:rPr>
            </w:r>
          </w:p>
        </w:tc>
        <w:tc>
          <w:tcPr>
            <w:tcW w:w="4933" w:type="dxa"/>
            <w:tcBorders>
              <w:bottom w:val="single" w:sz="4" w:space="0" w:color="000000"/>
            </w:tcBorders>
          </w:tcPr>
          <w:p>
            <w:pPr>
              <w:pStyle w:val="TableContents"/>
              <w:jc w:val="right"/>
              <w:rPr>
                <w:rFonts w:ascii="Times New Roman" w:hAnsi="Times New Roman" w:eastAsia="Calibri" w:cs="Times New Roman"/>
                <w:color w:val="262626" w:themeColor="text1" w:themeTint="d9"/>
                <w:sz w:val="24"/>
                <w:szCs w:val="24"/>
                <w:lang w:eastAsia="ar-SA"/>
              </w:rPr>
            </w:pPr>
            <w:r>
              <w:rPr>
                <w:rFonts w:eastAsia="Calibri" w:cs="Times New Roman" w:ascii="Times New Roman" w:hAnsi="Times New Roman"/>
                <w:color w:val="262626" w:themeColor="text1" w:themeTint="d9"/>
                <w:sz w:val="24"/>
                <w:szCs w:val="24"/>
                <w:lang w:eastAsia="ar-SA"/>
              </w:rPr>
              <w:t>direktoram Valerjanam Vizulim</w:t>
            </w:r>
          </w:p>
        </w:tc>
      </w:tr>
      <w:tr>
        <w:trPr/>
        <w:tc>
          <w:tcPr>
            <w:tcW w:w="4932" w:type="dxa"/>
            <w:tcBorders/>
            <w:tcMar>
              <w:top w:w="0" w:type="dxa"/>
              <w:left w:w="0" w:type="dxa"/>
              <w:bottom w:w="0" w:type="dxa"/>
              <w:right w:w="0" w:type="dxa"/>
            </w:tcMar>
          </w:tcPr>
          <w:p>
            <w:pPr>
              <w:pStyle w:val="TableContents"/>
              <w:rPr>
                <w:rFonts w:ascii="Times New Roman" w:hAnsi="Times New Roman" w:eastAsia="Calibri" w:cs="Times New Roman"/>
                <w:color w:val="262626" w:themeColor="text1" w:themeTint="d9"/>
                <w:sz w:val="20"/>
                <w:szCs w:val="20"/>
                <w:lang w:eastAsia="ar-SA"/>
              </w:rPr>
            </w:pPr>
            <w:r>
              <w:rPr>
                <w:rFonts w:eastAsia="Calibri" w:cs="Times New Roman" w:ascii="Times New Roman" w:hAnsi="Times New Roman"/>
                <w:color w:val="262626" w:themeColor="text1" w:themeTint="d9"/>
                <w:sz w:val="20"/>
                <w:szCs w:val="20"/>
                <w:lang w:eastAsia="ar-SA"/>
              </w:rPr>
            </w:r>
          </w:p>
        </w:tc>
        <w:tc>
          <w:tcPr>
            <w:tcW w:w="4933" w:type="dxa"/>
            <w:tcBorders/>
            <w:tcMar>
              <w:top w:w="0" w:type="dxa"/>
              <w:left w:w="0" w:type="dxa"/>
              <w:bottom w:w="0" w:type="dxa"/>
              <w:right w:w="0" w:type="dxa"/>
            </w:tcMar>
          </w:tcPr>
          <w:p>
            <w:pPr>
              <w:pStyle w:val="Normal"/>
              <w:suppressAutoHyphens w:val="false"/>
              <w:jc w:val="right"/>
              <w:rPr>
                <w:rFonts w:ascii="Times New Roman" w:hAnsi="Times New Roman" w:eastAsia="Calibri" w:cs="Times New Roman"/>
                <w:color w:val="262626" w:themeColor="text1" w:themeTint="d9"/>
                <w:sz w:val="20"/>
                <w:szCs w:val="20"/>
                <w:lang w:eastAsia="ar-SA"/>
              </w:rPr>
            </w:pPr>
            <w:r>
              <w:rPr>
                <w:rFonts w:eastAsia="Calibri" w:cs="Times New Roman" w:ascii="Times New Roman" w:hAnsi="Times New Roman"/>
                <w:bCs/>
                <w:color w:val="262626" w:themeColor="text1" w:themeTint="d9"/>
                <w:sz w:val="20"/>
                <w:szCs w:val="20"/>
                <w:lang w:eastAsia="ar-SA"/>
              </w:rPr>
              <w:t>(izglītības iestādes vadītājs)</w:t>
            </w:r>
          </w:p>
        </w:tc>
      </w:tr>
    </w:tbl>
    <w:p>
      <w:pPr>
        <w:pStyle w:val="Normal"/>
        <w:tabs>
          <w:tab w:val="clear" w:pos="720"/>
          <w:tab w:val="right" w:pos="8306" w:leader="none"/>
        </w:tabs>
        <w:suppressAutoHyphens w:val="false"/>
        <w:jc w:val="right"/>
        <w:rPr>
          <w:i/>
          <w:i/>
          <w:iCs/>
          <w:color w:val="262626" w:themeColor="text1" w:themeTint="d9"/>
          <w:sz w:val="22"/>
          <w:szCs w:val="22"/>
          <w:lang w:eastAsia="lv-LV"/>
        </w:rPr>
      </w:pPr>
      <w:r>
        <w:rPr>
          <w:b/>
          <w:color w:val="262626" w:themeColor="text1" w:themeTint="d9"/>
          <w:sz w:val="22"/>
          <w:szCs w:val="22"/>
        </w:rPr>
      </w:r>
    </w:p>
    <w:p>
      <w:pPr>
        <w:pStyle w:val="Normal"/>
        <w:jc w:val="center"/>
        <w:rPr>
          <w:sz w:val="24"/>
          <w:szCs w:val="24"/>
        </w:rPr>
      </w:pPr>
      <w:r>
        <w:rPr>
          <w:b/>
          <w:color w:val="262626" w:themeColor="text1" w:themeTint="d9"/>
          <w:sz w:val="24"/>
          <w:szCs w:val="24"/>
        </w:rPr>
        <w:t>IESNIEGUMS</w:t>
      </w:r>
    </w:p>
    <w:p>
      <w:pPr>
        <w:pStyle w:val="Normal"/>
        <w:suppressAutoHyphens w:val="false"/>
        <w:jc w:val="both"/>
        <w:rPr>
          <w:sz w:val="24"/>
          <w:szCs w:val="24"/>
        </w:rPr>
      </w:pPr>
      <w:r>
        <w:rPr>
          <w:color w:val="262626" w:themeColor="text1" w:themeTint="d9"/>
          <w:sz w:val="24"/>
          <w:szCs w:val="24"/>
          <w:lang w:eastAsia="en-US"/>
        </w:rPr>
        <w:t xml:space="preserve">Lūdzu izmaksāt materiālo atbalstu pārtikas preču iegādei, veicot pārskaitījumu </w:t>
      </w:r>
      <w:r>
        <w:rPr>
          <w:color w:val="262626" w:themeColor="text1" w:themeTint="d9"/>
          <w:sz w:val="24"/>
          <w:szCs w:val="24"/>
          <w:u w:val="single"/>
          <w:lang w:eastAsia="en-US"/>
        </w:rPr>
        <w:t>uz manu</w:t>
      </w:r>
      <w:r>
        <w:rPr>
          <w:color w:val="262626" w:themeColor="text1" w:themeTint="d9"/>
          <w:sz w:val="24"/>
          <w:szCs w:val="24"/>
          <w:lang w:eastAsia="en-US"/>
        </w:rPr>
        <w:t xml:space="preserve"> </w:t>
      </w:r>
    </w:p>
    <w:tbl>
      <w:tblPr>
        <w:tblW w:w="9870" w:type="dxa"/>
        <w:jc w:val="left"/>
        <w:tblInd w:w="0" w:type="dxa"/>
        <w:tblCellMar>
          <w:top w:w="0" w:type="dxa"/>
          <w:left w:w="0" w:type="dxa"/>
          <w:bottom w:w="0" w:type="dxa"/>
          <w:right w:w="0" w:type="dxa"/>
        </w:tblCellMar>
      </w:tblPr>
      <w:tblGrid>
        <w:gridCol w:w="2265"/>
        <w:gridCol w:w="5670"/>
        <w:gridCol w:w="1935"/>
      </w:tblGrid>
      <w:tr>
        <w:trPr/>
        <w:tc>
          <w:tcPr>
            <w:tcW w:w="2265" w:type="dxa"/>
            <w:tcBorders/>
          </w:tcPr>
          <w:p>
            <w:pPr>
              <w:pStyle w:val="Normal"/>
              <w:suppressAutoHyphens w:val="false"/>
              <w:jc w:val="both"/>
              <w:rPr>
                <w:sz w:val="24"/>
                <w:szCs w:val="24"/>
              </w:rPr>
            </w:pPr>
            <w:r>
              <w:rPr>
                <w:b/>
                <w:color w:val="262626" w:themeColor="text1" w:themeTint="d9"/>
                <w:sz w:val="24"/>
                <w:szCs w:val="24"/>
                <w:lang w:eastAsia="en-US"/>
              </w:rPr>
              <w:t xml:space="preserve">norēķinu kontu Nr. </w:t>
            </w:r>
          </w:p>
        </w:tc>
        <w:tc>
          <w:tcPr>
            <w:tcW w:w="5670" w:type="dxa"/>
            <w:tcBorders>
              <w:bottom w:val="single" w:sz="4" w:space="0" w:color="000000"/>
            </w:tcBorders>
            <w:tcMar>
              <w:top w:w="55" w:type="dxa"/>
              <w:left w:w="55" w:type="dxa"/>
              <w:bottom w:w="55" w:type="dxa"/>
              <w:right w:w="55" w:type="dxa"/>
            </w:tcMar>
          </w:tcPr>
          <w:p>
            <w:pPr>
              <w:pStyle w:val="TableContents"/>
              <w:rPr>
                <w:sz w:val="24"/>
                <w:szCs w:val="24"/>
              </w:rPr>
            </w:pPr>
            <w:r>
              <w:rPr>
                <w:sz w:val="24"/>
                <w:szCs w:val="24"/>
              </w:rPr>
            </w:r>
          </w:p>
        </w:tc>
        <w:tc>
          <w:tcPr>
            <w:tcW w:w="1935" w:type="dxa"/>
            <w:tcBorders/>
          </w:tcPr>
          <w:p>
            <w:pPr>
              <w:pStyle w:val="Normal"/>
              <w:suppressAutoHyphens w:val="false"/>
              <w:jc w:val="both"/>
              <w:rPr>
                <w:sz w:val="24"/>
                <w:szCs w:val="24"/>
              </w:rPr>
            </w:pPr>
            <w:r>
              <w:rPr>
                <w:i/>
                <w:color w:val="262626" w:themeColor="text1" w:themeTint="d9"/>
                <w:sz w:val="24"/>
                <w:szCs w:val="24"/>
                <w:lang w:eastAsia="en-US"/>
              </w:rPr>
              <w:t>,</w:t>
            </w:r>
            <w:r>
              <w:rPr>
                <w:color w:val="262626" w:themeColor="text1" w:themeTint="d9"/>
                <w:sz w:val="24"/>
                <w:szCs w:val="24"/>
                <w:lang w:eastAsia="en-US"/>
              </w:rPr>
              <w:t xml:space="preserve">bērnam </w:t>
            </w:r>
            <w:r>
              <w:rPr>
                <w:i w:val="false"/>
                <w:iCs w:val="false"/>
                <w:color w:val="262626" w:themeColor="text1" w:themeTint="d9"/>
                <w:sz w:val="24"/>
                <w:szCs w:val="24"/>
                <w:lang w:eastAsia="en-US"/>
              </w:rPr>
              <w:t>(bērniem)</w:t>
            </w:r>
            <w:r>
              <w:rPr>
                <w:i/>
                <w:color w:val="262626" w:themeColor="text1" w:themeTint="d9"/>
                <w:sz w:val="24"/>
                <w:szCs w:val="24"/>
                <w:lang w:eastAsia="en-US"/>
              </w:rPr>
              <w:t>,</w:t>
            </w:r>
          </w:p>
        </w:tc>
      </w:tr>
    </w:tbl>
    <w:p>
      <w:pPr>
        <w:pStyle w:val="Normal"/>
        <w:suppressAutoHyphens w:val="false"/>
        <w:jc w:val="both"/>
        <w:rPr>
          <w:i w:val="false"/>
          <w:i w:val="false"/>
          <w:iCs w:val="false"/>
          <w:color w:val="262626" w:themeColor="text1" w:themeTint="d9"/>
          <w:sz w:val="24"/>
          <w:szCs w:val="24"/>
          <w:lang w:eastAsia="en-US"/>
        </w:rPr>
      </w:pPr>
      <w:r>
        <w:rPr>
          <w:i w:val="false"/>
          <w:iCs w:val="false"/>
          <w:color w:val="262626" w:themeColor="text1" w:themeTint="d9"/>
          <w:sz w:val="24"/>
          <w:szCs w:val="24"/>
          <w:lang w:eastAsia="en-US"/>
        </w:rPr>
        <w:t>kas atrodas manā aprūpē:</w:t>
      </w:r>
    </w:p>
    <w:tbl>
      <w:tblPr>
        <w:tblStyle w:val="TableGrid1"/>
        <w:tblW w:w="9870" w:type="dxa"/>
        <w:jc w:val="left"/>
        <w:tblInd w:w="0" w:type="dxa"/>
        <w:tblCellMar>
          <w:top w:w="0" w:type="dxa"/>
          <w:left w:w="108" w:type="dxa"/>
          <w:bottom w:w="0" w:type="dxa"/>
          <w:right w:w="108" w:type="dxa"/>
        </w:tblCellMar>
        <w:tblLook w:val="04a0" w:noHBand="0" w:noVBand="1" w:firstColumn="1" w:lastRow="0" w:lastColumn="0" w:firstRow="1"/>
      </w:tblPr>
      <w:tblGrid>
        <w:gridCol w:w="504"/>
        <w:gridCol w:w="2166"/>
        <w:gridCol w:w="1695"/>
        <w:gridCol w:w="4590"/>
        <w:gridCol w:w="915"/>
      </w:tblGrid>
      <w:tr>
        <w:trPr>
          <w:trHeight w:val="450" w:hRule="atLeast"/>
        </w:trPr>
        <w:tc>
          <w:tcPr>
            <w:tcW w:w="504" w:type="dxa"/>
            <w:tcBorders/>
            <w:vAlign w:val="center"/>
          </w:tcPr>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Nr.</w:t>
            </w:r>
          </w:p>
        </w:tc>
        <w:tc>
          <w:tcPr>
            <w:tcW w:w="2166" w:type="dxa"/>
            <w:tcBorders/>
            <w:vAlign w:val="center"/>
          </w:tcPr>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 xml:space="preserve">Vārds, uzvārds </w:t>
            </w:r>
          </w:p>
        </w:tc>
        <w:tc>
          <w:tcPr>
            <w:tcW w:w="1695" w:type="dxa"/>
            <w:tcBorders/>
            <w:vAlign w:val="center"/>
          </w:tcPr>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Dzimšanas dati/</w:t>
            </w:r>
          </w:p>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Personas kods</w:t>
            </w:r>
          </w:p>
        </w:tc>
        <w:tc>
          <w:tcPr>
            <w:tcW w:w="4590" w:type="dxa"/>
            <w:tcBorders/>
            <w:vAlign w:val="center"/>
          </w:tcPr>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Bērna deklarētā dzīvesvieta</w:t>
            </w:r>
          </w:p>
        </w:tc>
        <w:tc>
          <w:tcPr>
            <w:tcW w:w="915" w:type="dxa"/>
            <w:tcBorders/>
            <w:vAlign w:val="center"/>
          </w:tcPr>
          <w:p>
            <w:pPr>
              <w:pStyle w:val="Normal"/>
              <w:rPr>
                <w:rFonts w:ascii="Times New Roman" w:hAnsi="Times New Roman" w:eastAsia="Calibri" w:cs="Times New Roman"/>
                <w:i w:val="false"/>
                <w:i w:val="false"/>
                <w:iCs w:val="false"/>
                <w:sz w:val="22"/>
                <w:szCs w:val="22"/>
              </w:rPr>
            </w:pPr>
            <w:r>
              <w:rPr>
                <w:rFonts w:eastAsia="Calibri" w:cs="Times New Roman" w:ascii="Times New Roman" w:hAnsi="Times New Roman"/>
                <w:i w:val="false"/>
                <w:iCs w:val="false"/>
                <w:color w:val="262626" w:themeColor="text1" w:themeTint="d9"/>
                <w:sz w:val="22"/>
                <w:szCs w:val="22"/>
              </w:rPr>
              <w:t>Klase</w:t>
            </w:r>
          </w:p>
        </w:tc>
      </w:tr>
      <w:tr>
        <w:trPr>
          <w:trHeight w:val="444" w:hRule="atLeast"/>
        </w:trPr>
        <w:tc>
          <w:tcPr>
            <w:tcW w:w="504" w:type="dxa"/>
            <w:tcBorders/>
            <w:vAlign w:val="bottom"/>
          </w:tcPr>
          <w:p>
            <w:pPr>
              <w:pStyle w:val="Normal"/>
              <w:rPr>
                <w:rFonts w:ascii="Times New Roman" w:hAnsi="Times New Roman" w:eastAsia="Calibri" w:cs="Times New Roman"/>
                <w:sz w:val="28"/>
                <w:szCs w:val="28"/>
              </w:rPr>
            </w:pPr>
            <w:r>
              <w:rPr>
                <w:rFonts w:eastAsia="Calibri" w:cs="Times New Roman" w:ascii="Times New Roman" w:hAnsi="Times New Roman"/>
                <w:color w:val="262626" w:themeColor="text1" w:themeTint="d9"/>
                <w:sz w:val="28"/>
                <w:szCs w:val="28"/>
              </w:rPr>
              <w:t>1.</w:t>
            </w:r>
          </w:p>
        </w:tc>
        <w:tc>
          <w:tcPr>
            <w:tcW w:w="2166"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169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4590"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91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r>
      <w:tr>
        <w:trPr>
          <w:trHeight w:val="510" w:hRule="atLeast"/>
        </w:trPr>
        <w:tc>
          <w:tcPr>
            <w:tcW w:w="504" w:type="dxa"/>
            <w:tcBorders/>
            <w:vAlign w:val="bottom"/>
          </w:tcPr>
          <w:p>
            <w:pPr>
              <w:pStyle w:val="Normal"/>
              <w:rPr>
                <w:rFonts w:ascii="Times New Roman" w:hAnsi="Times New Roman" w:eastAsia="Calibri" w:cs="Times New Roman"/>
                <w:sz w:val="28"/>
                <w:szCs w:val="28"/>
              </w:rPr>
            </w:pPr>
            <w:r>
              <w:rPr>
                <w:rFonts w:eastAsia="Calibri" w:cs="Times New Roman" w:ascii="Times New Roman" w:hAnsi="Times New Roman"/>
                <w:color w:val="262626" w:themeColor="text1" w:themeTint="d9"/>
                <w:sz w:val="28"/>
                <w:szCs w:val="28"/>
              </w:rPr>
              <w:t>2.</w:t>
            </w:r>
          </w:p>
        </w:tc>
        <w:tc>
          <w:tcPr>
            <w:tcW w:w="2166"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169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4590"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91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r>
      <w:tr>
        <w:trPr>
          <w:trHeight w:val="493" w:hRule="atLeast"/>
        </w:trPr>
        <w:tc>
          <w:tcPr>
            <w:tcW w:w="504" w:type="dxa"/>
            <w:tcBorders/>
            <w:vAlign w:val="bottom"/>
          </w:tcPr>
          <w:p>
            <w:pPr>
              <w:pStyle w:val="Normal"/>
              <w:rPr>
                <w:rFonts w:ascii="Times New Roman" w:hAnsi="Times New Roman" w:eastAsia="Calibri" w:cs="Times New Roman"/>
                <w:sz w:val="28"/>
                <w:szCs w:val="28"/>
              </w:rPr>
            </w:pPr>
            <w:r>
              <w:rPr>
                <w:rFonts w:eastAsia="Calibri" w:cs="Times New Roman" w:ascii="Times New Roman" w:hAnsi="Times New Roman"/>
                <w:color w:val="262626" w:themeColor="text1" w:themeTint="d9"/>
                <w:sz w:val="28"/>
                <w:szCs w:val="28"/>
              </w:rPr>
              <w:t>3.</w:t>
            </w:r>
          </w:p>
        </w:tc>
        <w:tc>
          <w:tcPr>
            <w:tcW w:w="2166"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169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4590"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91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r>
      <w:tr>
        <w:trPr>
          <w:trHeight w:val="479" w:hRule="atLeast"/>
        </w:trPr>
        <w:tc>
          <w:tcPr>
            <w:tcW w:w="504" w:type="dxa"/>
            <w:tcBorders/>
            <w:vAlign w:val="bottom"/>
          </w:tcPr>
          <w:p>
            <w:pPr>
              <w:pStyle w:val="Normal"/>
              <w:rPr>
                <w:rFonts w:ascii="Times New Roman" w:hAnsi="Times New Roman" w:eastAsia="Calibri" w:cs="Times New Roman"/>
                <w:sz w:val="28"/>
                <w:szCs w:val="28"/>
              </w:rPr>
            </w:pPr>
            <w:r>
              <w:rPr>
                <w:rFonts w:eastAsia="Calibri" w:cs="Times New Roman" w:ascii="Times New Roman" w:hAnsi="Times New Roman"/>
                <w:color w:val="262626" w:themeColor="text1" w:themeTint="d9"/>
                <w:sz w:val="28"/>
                <w:szCs w:val="28"/>
              </w:rPr>
              <w:t>4.</w:t>
            </w:r>
          </w:p>
        </w:tc>
        <w:tc>
          <w:tcPr>
            <w:tcW w:w="2166"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169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4590"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c>
          <w:tcPr>
            <w:tcW w:w="915" w:type="dxa"/>
            <w:tcBorders/>
          </w:tcPr>
          <w:p>
            <w:pPr>
              <w:pStyle w:val="Normal"/>
              <w:rPr>
                <w:rFonts w:ascii="Times New Roman" w:hAnsi="Times New Roman" w:eastAsia="Calibri" w:cs="Times New Roman"/>
                <w:color w:val="262626" w:themeColor="text1" w:themeTint="d9"/>
                <w:sz w:val="28"/>
                <w:szCs w:val="28"/>
              </w:rPr>
            </w:pPr>
            <w:r>
              <w:rPr>
                <w:rFonts w:eastAsia="Calibri" w:cs="Times New Roman" w:ascii="Times New Roman" w:hAnsi="Times New Roman"/>
                <w:color w:val="262626" w:themeColor="text1" w:themeTint="d9"/>
                <w:sz w:val="28"/>
                <w:szCs w:val="28"/>
              </w:rPr>
            </w:r>
          </w:p>
        </w:tc>
      </w:tr>
    </w:tbl>
    <w:p>
      <w:pPr>
        <w:pStyle w:val="Normal"/>
        <w:rPr>
          <w:bCs/>
          <w:color w:val="262626" w:themeColor="text1" w:themeTint="d9"/>
          <w:sz w:val="22"/>
          <w:szCs w:val="22"/>
        </w:rPr>
      </w:pPr>
      <w:r>
        <w:rPr>
          <w:bCs/>
          <w:color w:val="262626" w:themeColor="text1" w:themeTint="d9"/>
          <w:sz w:val="22"/>
          <w:szCs w:val="22"/>
        </w:rPr>
      </w:r>
    </w:p>
    <w:p>
      <w:pPr>
        <w:pStyle w:val="Normal"/>
        <w:tabs>
          <w:tab w:val="clear" w:pos="720"/>
          <w:tab w:val="left" w:pos="885" w:leader="none"/>
        </w:tabs>
        <w:suppressAutoHyphens w:val="false"/>
        <w:jc w:val="both"/>
        <w:rPr>
          <w:bCs/>
          <w:color w:val="262626" w:themeColor="text1" w:themeTint="d9"/>
          <w:sz w:val="20"/>
          <w:szCs w:val="20"/>
          <w:lang w:eastAsia="en-US"/>
        </w:rPr>
      </w:pPr>
      <w:r>
        <w:rPr>
          <w:b/>
          <w:bCs/>
          <w:color w:val="262626" w:themeColor="text1" w:themeTint="d9"/>
          <w:sz w:val="20"/>
          <w:szCs w:val="20"/>
          <w:lang w:eastAsia="en-US"/>
        </w:rPr>
        <w:t>Ar savu parakstu apliecinu</w:t>
      </w:r>
      <w:r>
        <w:rPr>
          <w:bCs/>
          <w:color w:val="262626" w:themeColor="text1" w:themeTint="d9"/>
          <w:sz w:val="20"/>
          <w:szCs w:val="20"/>
          <w:lang w:eastAsia="en-US"/>
        </w:rPr>
        <w:t>, ka materiālo atbalstu izlietošu tikai bērna (bērnu) pārtikas preču iegādei.</w:t>
      </w:r>
    </w:p>
    <w:p>
      <w:pPr>
        <w:pStyle w:val="Normal"/>
        <w:tabs>
          <w:tab w:val="clear" w:pos="720"/>
          <w:tab w:val="left" w:pos="885" w:leader="none"/>
        </w:tabs>
        <w:suppressAutoHyphens w:val="false"/>
        <w:jc w:val="both"/>
        <w:rPr>
          <w:bCs/>
          <w:color w:val="262626" w:themeColor="text1" w:themeTint="d9"/>
          <w:sz w:val="20"/>
          <w:szCs w:val="20"/>
          <w:lang w:eastAsia="en-US"/>
        </w:rPr>
      </w:pPr>
      <w:r>
        <w:rPr>
          <w:b/>
          <w:bCs/>
          <w:color w:val="262626" w:themeColor="text1" w:themeTint="d9"/>
          <w:sz w:val="20"/>
          <w:szCs w:val="20"/>
          <w:lang w:eastAsia="en-US"/>
        </w:rPr>
        <w:t>Ar savu parakstu apliecinu</w:t>
      </w:r>
      <w:r>
        <w:rPr>
          <w:bCs/>
          <w:color w:val="262626" w:themeColor="text1" w:themeTint="d9"/>
          <w:sz w:val="20"/>
          <w:szCs w:val="20"/>
          <w:lang w:eastAsia="en-US"/>
        </w:rPr>
        <w:t>, ka par materiālo atbalstu pārtikas preču iegādei neiegādāšos produktus, kas neattiecas uz bērna ēdināšanu – alkohols, enerģijas dzēriens, tabakas izstrādājumus, mājdzīvnieku barība, u.tml.</w:t>
      </w:r>
    </w:p>
    <w:p>
      <w:pPr>
        <w:pStyle w:val="Normal"/>
        <w:tabs>
          <w:tab w:val="clear" w:pos="720"/>
          <w:tab w:val="left" w:pos="885" w:leader="none"/>
        </w:tabs>
        <w:suppressAutoHyphens w:val="false"/>
        <w:jc w:val="both"/>
        <w:rPr>
          <w:bCs/>
          <w:color w:val="262626" w:themeColor="text1" w:themeTint="d9"/>
          <w:sz w:val="20"/>
          <w:szCs w:val="20"/>
          <w:lang w:eastAsia="en-US"/>
        </w:rPr>
      </w:pPr>
      <w:r>
        <w:rPr>
          <w:b/>
          <w:bCs/>
          <w:color w:val="262626" w:themeColor="text1" w:themeTint="d9"/>
          <w:sz w:val="20"/>
          <w:szCs w:val="20"/>
          <w:lang w:eastAsia="en-US"/>
        </w:rPr>
        <w:t>Ar savu parakstu apliecinu</w:t>
      </w:r>
      <w:r>
        <w:rPr>
          <w:bCs/>
          <w:color w:val="262626" w:themeColor="text1" w:themeTint="d9"/>
          <w:sz w:val="20"/>
          <w:szCs w:val="20"/>
          <w:lang w:eastAsia="en-US"/>
        </w:rPr>
        <w:t>, ka bērns (bērni) klātienē neapmeklē izglītības iestādi saistībā ar Covid 19 infekcijas izplatību.</w:t>
      </w:r>
    </w:p>
    <w:p>
      <w:pPr>
        <w:pStyle w:val="Normal"/>
        <w:tabs>
          <w:tab w:val="clear" w:pos="720"/>
          <w:tab w:val="left" w:pos="885" w:leader="none"/>
        </w:tabs>
        <w:suppressAutoHyphens w:val="false"/>
        <w:jc w:val="both"/>
        <w:rPr>
          <w:bCs/>
          <w:color w:val="262626" w:themeColor="text1" w:themeTint="d9"/>
          <w:sz w:val="20"/>
          <w:szCs w:val="20"/>
          <w:lang w:eastAsia="en-US"/>
        </w:rPr>
      </w:pPr>
      <w:r>
        <w:rPr>
          <w:b/>
          <w:bCs/>
          <w:color w:val="262626" w:themeColor="text1" w:themeTint="d9"/>
          <w:sz w:val="20"/>
          <w:szCs w:val="20"/>
          <w:lang w:eastAsia="en-US"/>
        </w:rPr>
        <w:t>Ar savu parakstu apliecinu</w:t>
      </w:r>
      <w:r>
        <w:rPr>
          <w:bCs/>
          <w:color w:val="262626" w:themeColor="text1" w:themeTint="d9"/>
          <w:sz w:val="20"/>
          <w:szCs w:val="20"/>
          <w:lang w:eastAsia="en-US"/>
        </w:rPr>
        <w:t>, ka netiek saņemts materiālais atbalsta bērna (bērnu) pārtikas preču iegādei citā novadā.</w:t>
      </w:r>
    </w:p>
    <w:p>
      <w:pPr>
        <w:pStyle w:val="Normal"/>
        <w:tabs>
          <w:tab w:val="clear" w:pos="720"/>
          <w:tab w:val="left" w:pos="885" w:leader="none"/>
        </w:tabs>
        <w:suppressAutoHyphens w:val="false"/>
        <w:jc w:val="both"/>
        <w:rPr>
          <w:bCs/>
          <w:color w:val="262626" w:themeColor="text1" w:themeTint="d9"/>
          <w:sz w:val="20"/>
          <w:szCs w:val="20"/>
          <w:lang w:eastAsia="en-US"/>
        </w:rPr>
      </w:pPr>
      <w:bookmarkStart w:id="0" w:name="_GoBack"/>
      <w:r>
        <w:rPr>
          <w:b/>
          <w:color w:val="262626" w:themeColor="text1" w:themeTint="d9"/>
          <w:sz w:val="20"/>
          <w:szCs w:val="20"/>
          <w:lang w:eastAsia="en-US"/>
        </w:rPr>
        <w:t>Ar savu parakstu apliecinu,</w:t>
      </w:r>
      <w:r>
        <w:rPr>
          <w:bCs/>
          <w:color w:val="262626" w:themeColor="text1" w:themeTint="d9"/>
          <w:sz w:val="20"/>
          <w:szCs w:val="20"/>
          <w:lang w:eastAsia="en-US"/>
        </w:rPr>
        <w:t xml:space="preserve"> </w:t>
      </w:r>
      <w:bookmarkEnd w:id="0"/>
      <w:r>
        <w:rPr>
          <w:bCs/>
          <w:color w:val="262626" w:themeColor="text1" w:themeTint="d9"/>
          <w:sz w:val="20"/>
          <w:szCs w:val="20"/>
          <w:lang w:eastAsia="en-US"/>
        </w:rPr>
        <w:t>ka netiek  saņemts atbalsts ēdināšanas izdevumu segšanai attālinātā mācību procesa laikā, saskaņā ar Jēkabpils novada pašvaldības 28.10.2021. lēmumu Nr.413 “Saistošie noteikumi Nr.19” 3.punkts.</w:t>
      </w:r>
    </w:p>
    <w:p>
      <w:pPr>
        <w:pStyle w:val="Normal"/>
        <w:suppressAutoHyphens w:val="false"/>
        <w:jc w:val="both"/>
        <w:rPr>
          <w:bCs/>
          <w:color w:val="262626" w:themeColor="text1" w:themeTint="d9"/>
          <w:sz w:val="20"/>
          <w:szCs w:val="20"/>
          <w:lang w:eastAsia="en-US"/>
        </w:rPr>
      </w:pPr>
      <w:r>
        <w:rPr>
          <w:b/>
          <w:bCs/>
          <w:color w:val="262626" w:themeColor="text1" w:themeTint="d9"/>
          <w:sz w:val="20"/>
          <w:szCs w:val="20"/>
          <w:lang w:eastAsia="en-US"/>
        </w:rPr>
        <w:t>Ar savu parakstu apliecinu</w:t>
      </w:r>
      <w:r>
        <w:rPr>
          <w:bCs/>
          <w:color w:val="262626" w:themeColor="text1" w:themeTint="d9"/>
          <w:sz w:val="20"/>
          <w:szCs w:val="20"/>
          <w:lang w:eastAsia="en-US"/>
        </w:rPr>
        <w:t>, ka esmu sniedzis patiesas ziņas.</w:t>
      </w:r>
    </w:p>
    <w:tbl>
      <w:tblPr>
        <w:tblW w:w="8985" w:type="dxa"/>
        <w:jc w:val="left"/>
        <w:tblInd w:w="876" w:type="dxa"/>
        <w:tblCellMar>
          <w:top w:w="55" w:type="dxa"/>
          <w:left w:w="55" w:type="dxa"/>
          <w:bottom w:w="55" w:type="dxa"/>
          <w:right w:w="55" w:type="dxa"/>
        </w:tblCellMar>
      </w:tblPr>
      <w:tblGrid>
        <w:gridCol w:w="2955"/>
        <w:gridCol w:w="6030"/>
      </w:tblGrid>
      <w:tr>
        <w:trPr/>
        <w:tc>
          <w:tcPr>
            <w:tcW w:w="2955" w:type="dxa"/>
            <w:tcBorders>
              <w:bottom w:val="single" w:sz="4" w:space="0" w:color="000000"/>
            </w:tcBorders>
          </w:tcPr>
          <w:p>
            <w:pPr>
              <w:pStyle w:val="TableContents"/>
              <w:rPr/>
            </w:pPr>
            <w:r>
              <w:rPr/>
            </w:r>
          </w:p>
        </w:tc>
        <w:tc>
          <w:tcPr>
            <w:tcW w:w="6030" w:type="dxa"/>
            <w:tcBorders>
              <w:bottom w:val="single" w:sz="4" w:space="0" w:color="000000"/>
            </w:tcBorders>
          </w:tcPr>
          <w:p>
            <w:pPr>
              <w:pStyle w:val="TableContents"/>
              <w:rPr/>
            </w:pPr>
            <w:r>
              <w:rPr/>
            </w:r>
          </w:p>
        </w:tc>
      </w:tr>
      <w:tr>
        <w:trPr/>
        <w:tc>
          <w:tcPr>
            <w:tcW w:w="2955" w:type="dxa"/>
            <w:tcBorders/>
            <w:tcMar>
              <w:top w:w="0" w:type="dxa"/>
              <w:left w:w="0" w:type="dxa"/>
              <w:bottom w:w="0" w:type="dxa"/>
              <w:right w:w="0" w:type="dxa"/>
            </w:tcMar>
          </w:tcPr>
          <w:p>
            <w:pPr>
              <w:pStyle w:val="Normal"/>
              <w:tabs>
                <w:tab w:val="clear" w:pos="720"/>
                <w:tab w:val="left" w:pos="4111" w:leader="none"/>
                <w:tab w:val="left" w:pos="6237" w:leader="none"/>
              </w:tabs>
              <w:jc w:val="center"/>
              <w:rPr>
                <w:color w:val="262626" w:themeColor="text1" w:themeTint="d9"/>
                <w:sz w:val="18"/>
                <w:szCs w:val="18"/>
              </w:rPr>
            </w:pPr>
            <w:r>
              <w:rPr>
                <w:color w:val="262626" w:themeColor="text1" w:themeTint="d9"/>
                <w:sz w:val="18"/>
                <w:szCs w:val="18"/>
              </w:rPr>
              <w:t>(paraksts</w:t>
            </w:r>
            <w:r>
              <w:rPr>
                <w:color w:val="262626" w:themeColor="text1" w:themeTint="d9"/>
                <w:sz w:val="18"/>
                <w:szCs w:val="18"/>
              </w:rPr>
              <w:t>)</w:t>
            </w:r>
          </w:p>
        </w:tc>
        <w:tc>
          <w:tcPr>
            <w:tcW w:w="6030" w:type="dxa"/>
            <w:tcBorders/>
            <w:tcMar>
              <w:top w:w="0" w:type="dxa"/>
              <w:left w:w="0" w:type="dxa"/>
              <w:bottom w:w="0" w:type="dxa"/>
              <w:right w:w="0" w:type="dxa"/>
            </w:tcMar>
          </w:tcPr>
          <w:p>
            <w:pPr>
              <w:pStyle w:val="Normal"/>
              <w:tabs>
                <w:tab w:val="clear" w:pos="720"/>
                <w:tab w:val="left" w:pos="4111" w:leader="none"/>
                <w:tab w:val="left" w:pos="6237" w:leader="none"/>
              </w:tabs>
              <w:rPr>
                <w:color w:val="262626" w:themeColor="text1" w:themeTint="d9"/>
                <w:sz w:val="18"/>
                <w:szCs w:val="18"/>
              </w:rPr>
            </w:pPr>
            <w:r>
              <w:rPr>
                <w:color w:val="262626" w:themeColor="text1" w:themeTint="d9"/>
                <w:sz w:val="18"/>
                <w:szCs w:val="18"/>
              </w:rPr>
              <w:t>(</w:t>
            </w:r>
            <w:r>
              <w:rPr>
                <w:color w:val="262626" w:themeColor="text1" w:themeTint="d9"/>
                <w:sz w:val="18"/>
                <w:szCs w:val="18"/>
              </w:rPr>
              <w:t xml:space="preserve">atšifrējums) </w:t>
            </w:r>
          </w:p>
        </w:tc>
      </w:tr>
    </w:tbl>
    <w:p>
      <w:pPr>
        <w:pStyle w:val="Normal"/>
        <w:suppressAutoHyphens w:val="false"/>
        <w:jc w:val="both"/>
        <w:rPr>
          <w:bCs/>
          <w:color w:val="262626" w:themeColor="text1" w:themeTint="d9"/>
          <w:sz w:val="20"/>
          <w:szCs w:val="20"/>
          <w:lang w:eastAsia="en-US"/>
        </w:rPr>
      </w:pPr>
      <w:r>
        <w:rPr/>
      </w:r>
    </w:p>
    <w:p>
      <w:pPr>
        <w:pStyle w:val="Normal"/>
        <w:tabs>
          <w:tab w:val="clear" w:pos="720"/>
          <w:tab w:val="left" w:pos="4111" w:leader="none"/>
          <w:tab w:val="left" w:pos="6237" w:leader="none"/>
        </w:tabs>
        <w:rPr>
          <w:rFonts w:eastAsia="Calibri"/>
          <w:color w:val="262626" w:themeColor="text1" w:themeTint="d9"/>
          <w:sz w:val="20"/>
          <w:szCs w:val="20"/>
          <w:lang w:eastAsia="en-GB"/>
        </w:rPr>
      </w:pPr>
      <w:r>
        <w:rPr>
          <w:rFonts w:eastAsia="Calibri"/>
          <w:b/>
          <w:color w:val="262626" w:themeColor="text1" w:themeTint="d9"/>
          <w:sz w:val="20"/>
          <w:szCs w:val="20"/>
          <w:lang w:eastAsia="en-GB"/>
        </w:rPr>
        <w:t>Personas datu apstrādes nolūks</w:t>
      </w:r>
      <w:r>
        <w:rPr>
          <w:rFonts w:eastAsia="Calibri"/>
          <w:bCs/>
          <w:color w:val="262626" w:themeColor="text1" w:themeTint="d9"/>
          <w:sz w:val="20"/>
          <w:szCs w:val="20"/>
          <w:lang w:eastAsia="en-GB"/>
        </w:rPr>
        <w:t>:  Materiālā atbalsta pārtikas preču iegādei.</w:t>
      </w:r>
    </w:p>
    <w:p>
      <w:pPr>
        <w:pStyle w:val="Normal"/>
        <w:suppressAutoHyphens w:val="false"/>
        <w:jc w:val="both"/>
        <w:rPr>
          <w:rFonts w:eastAsia="Calibri"/>
          <w:color w:val="262626" w:themeColor="text1" w:themeTint="d9"/>
          <w:sz w:val="20"/>
          <w:szCs w:val="20"/>
          <w:lang w:eastAsia="en-GB"/>
        </w:rPr>
      </w:pPr>
      <w:r>
        <w:rPr>
          <w:rFonts w:eastAsia="Calibri"/>
          <w:b/>
          <w:color w:val="262626" w:themeColor="text1" w:themeTint="d9"/>
          <w:sz w:val="20"/>
          <w:szCs w:val="20"/>
          <w:lang w:eastAsia="en-GB"/>
        </w:rPr>
        <w:t>Pārzinis:</w:t>
      </w:r>
      <w:r>
        <w:rPr>
          <w:rFonts w:eastAsia="Calibri"/>
          <w:color w:val="262626" w:themeColor="text1" w:themeTint="d9"/>
          <w:sz w:val="20"/>
          <w:szCs w:val="20"/>
          <w:lang w:eastAsia="en-GB"/>
        </w:rPr>
        <w:t xml:space="preserve"> Jēkabpils novada pašvaldība. Adrese: Brīvības iela 120 Jēkabpils, LV-5201, reģistrācijas Nr. 90000024205, Tālr. 65236777, e-pasts: pasts@jekabpils.lv.  </w:t>
      </w:r>
    </w:p>
    <w:p>
      <w:pPr>
        <w:pStyle w:val="Normal"/>
        <w:suppressAutoHyphens w:val="false"/>
        <w:jc w:val="both"/>
        <w:rPr>
          <w:rFonts w:eastAsia="Calibri"/>
          <w:bCs/>
          <w:color w:val="262626" w:themeColor="text1" w:themeTint="d9"/>
          <w:sz w:val="20"/>
          <w:szCs w:val="20"/>
          <w:lang w:eastAsia="en-GB"/>
        </w:rPr>
      </w:pPr>
      <w:r>
        <w:rPr>
          <w:rFonts w:eastAsia="Calibri"/>
          <w:b/>
          <w:color w:val="262626" w:themeColor="text1" w:themeTint="d9"/>
          <w:sz w:val="20"/>
          <w:szCs w:val="20"/>
          <w:lang w:eastAsia="en-GB"/>
        </w:rPr>
        <w:t xml:space="preserve">Personas datu apstrādes juridiskais pamatojums: </w:t>
      </w:r>
      <w:r>
        <w:rPr>
          <w:rFonts w:eastAsia="Calibri"/>
          <w:bCs/>
          <w:color w:val="262626" w:themeColor="text1" w:themeTint="d9"/>
          <w:sz w:val="20"/>
          <w:szCs w:val="20"/>
          <w:lang w:eastAsia="en-GB"/>
        </w:rPr>
        <w:t>Jēkabpils novada domes 28.10.2021.lēmums Nr.417</w:t>
      </w:r>
    </w:p>
    <w:p>
      <w:pPr>
        <w:pStyle w:val="Normal"/>
        <w:suppressAutoHyphens w:val="false"/>
        <w:jc w:val="both"/>
        <w:rPr>
          <w:rFonts w:eastAsia="Calibri"/>
          <w:color w:val="262626" w:themeColor="text1" w:themeTint="d9"/>
          <w:sz w:val="20"/>
          <w:szCs w:val="20"/>
          <w:lang w:eastAsia="en-GB"/>
        </w:rPr>
      </w:pPr>
      <w:r>
        <w:rPr>
          <w:rFonts w:eastAsia="Calibri"/>
          <w:b/>
          <w:color w:val="262626" w:themeColor="text1" w:themeTint="d9"/>
          <w:sz w:val="20"/>
          <w:szCs w:val="20"/>
          <w:lang w:eastAsia="en-GB"/>
        </w:rPr>
        <w:t>Personas datu papildus ieguves avoti:</w:t>
      </w:r>
      <w:r>
        <w:rPr>
          <w:rFonts w:eastAsia="Calibri"/>
          <w:color w:val="262626" w:themeColor="text1" w:themeTint="d9"/>
          <w:sz w:val="20"/>
          <w:szCs w:val="20"/>
          <w:lang w:eastAsia="en-GB"/>
        </w:rPr>
        <w:t xml:space="preserve"> Bērna  likumiskais pārstāvis</w:t>
      </w:r>
    </w:p>
    <w:p>
      <w:pPr>
        <w:pStyle w:val="Normal"/>
        <w:suppressAutoHyphens w:val="false"/>
        <w:jc w:val="both"/>
        <w:rPr>
          <w:rFonts w:eastAsia="Calibri"/>
          <w:b/>
          <w:b/>
          <w:color w:val="262626" w:themeColor="text1" w:themeTint="d9"/>
          <w:sz w:val="20"/>
          <w:szCs w:val="20"/>
          <w:highlight w:val="yellow"/>
          <w:lang w:eastAsia="en-GB"/>
        </w:rPr>
      </w:pPr>
      <w:r>
        <w:rPr>
          <w:rFonts w:eastAsia="Calibri"/>
          <w:b/>
          <w:color w:val="262626" w:themeColor="text1" w:themeTint="d9"/>
          <w:sz w:val="20"/>
          <w:szCs w:val="20"/>
          <w:lang w:eastAsia="en-GB"/>
        </w:rPr>
        <w:t>Personas datu kategorijas:</w:t>
      </w:r>
      <w:r>
        <w:rPr>
          <w:rFonts w:eastAsia="Calibri"/>
          <w:color w:val="262626" w:themeColor="text1" w:themeTint="d9"/>
          <w:sz w:val="20"/>
          <w:szCs w:val="20"/>
          <w:lang w:eastAsia="en-GB"/>
        </w:rPr>
        <w:t xml:space="preserve"> Jēkabpils novada domes 28.10.2021.lēmuma Nr.417 izpilde</w:t>
      </w:r>
    </w:p>
    <w:p>
      <w:pPr>
        <w:pStyle w:val="Normal"/>
        <w:suppressAutoHyphens w:val="false"/>
        <w:jc w:val="both"/>
        <w:rPr>
          <w:rFonts w:eastAsia="Calibri"/>
          <w:color w:val="262626" w:themeColor="text1" w:themeTint="d9"/>
          <w:sz w:val="20"/>
          <w:szCs w:val="20"/>
          <w:lang w:eastAsia="en-GB"/>
        </w:rPr>
      </w:pPr>
      <w:r>
        <w:rPr>
          <w:rFonts w:eastAsia="Calibri"/>
          <w:b/>
          <w:color w:val="262626" w:themeColor="text1" w:themeTint="d9"/>
          <w:sz w:val="20"/>
          <w:szCs w:val="20"/>
          <w:lang w:eastAsia="en-GB"/>
        </w:rPr>
        <w:t xml:space="preserve">Personas datu glabāšanas ilgums: </w:t>
      </w:r>
      <w:r>
        <w:rPr>
          <w:rFonts w:eastAsia="Calibri"/>
          <w:color w:val="262626" w:themeColor="text1" w:themeTint="d9"/>
          <w:sz w:val="20"/>
          <w:szCs w:val="20"/>
          <w:lang w:eastAsia="en-GB"/>
        </w:rPr>
        <w:t>2021./2022.mācību gads</w:t>
      </w:r>
    </w:p>
    <w:p>
      <w:pPr>
        <w:pStyle w:val="Normal"/>
        <w:suppressAutoHyphens w:val="false"/>
        <w:jc w:val="both"/>
        <w:rPr>
          <w:rFonts w:eastAsia="Calibri"/>
          <w:color w:val="262626" w:themeColor="text1" w:themeTint="d9"/>
          <w:sz w:val="20"/>
          <w:szCs w:val="20"/>
          <w:lang w:eastAsia="en-GB"/>
        </w:rPr>
      </w:pPr>
      <w:r>
        <w:rPr>
          <w:rFonts w:eastAsia="Calibri"/>
          <w:b/>
          <w:color w:val="262626" w:themeColor="text1" w:themeTint="d9"/>
          <w:sz w:val="20"/>
          <w:szCs w:val="20"/>
          <w:lang w:eastAsia="en-GB"/>
        </w:rPr>
        <w:t xml:space="preserve">Personas datu saņēmēji: </w:t>
      </w:r>
      <w:r>
        <w:rPr>
          <w:rFonts w:eastAsia="Calibri"/>
          <w:color w:val="262626" w:themeColor="text1" w:themeTint="d9"/>
          <w:sz w:val="20"/>
          <w:szCs w:val="20"/>
          <w:lang w:eastAsia="en-GB"/>
        </w:rPr>
        <w:t>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pPr>
        <w:pStyle w:val="Normal"/>
        <w:suppressAutoHyphens w:val="false"/>
        <w:jc w:val="both"/>
        <w:rPr>
          <w:rFonts w:eastAsia="Calibri"/>
          <w:color w:val="262626" w:themeColor="text1" w:themeTint="d9"/>
          <w:sz w:val="20"/>
          <w:szCs w:val="20"/>
          <w:lang w:eastAsia="en-GB"/>
        </w:rPr>
      </w:pPr>
      <w:r>
        <w:rPr>
          <w:rFonts w:eastAsia="Calibri"/>
          <w:b/>
          <w:color w:val="262626" w:themeColor="text1" w:themeTint="d9"/>
          <w:sz w:val="20"/>
          <w:szCs w:val="20"/>
          <w:lang w:eastAsia="en-GB"/>
        </w:rPr>
        <w:t>Datu subjekta tiesības:</w:t>
      </w:r>
      <w:r>
        <w:rPr>
          <w:rFonts w:eastAsia="Calibri"/>
          <w:color w:val="262626" w:themeColor="text1" w:themeTint="d9"/>
          <w:sz w:val="20"/>
          <w:szCs w:val="20"/>
          <w:lang w:eastAsia="en-GB"/>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pPr>
        <w:pStyle w:val="Normal"/>
        <w:suppressAutoHyphens w:val="false"/>
        <w:jc w:val="both"/>
        <w:rPr>
          <w:color w:val="262626" w:themeColor="text1" w:themeTint="d9"/>
          <w:sz w:val="20"/>
          <w:szCs w:val="20"/>
          <w:lang w:eastAsia="en-US"/>
        </w:rPr>
      </w:pPr>
      <w:r>
        <w:rPr>
          <w:rFonts w:eastAsia="Calibri"/>
          <w:b/>
          <w:color w:val="262626" w:themeColor="text1" w:themeTint="d9"/>
          <w:sz w:val="20"/>
          <w:szCs w:val="20"/>
          <w:lang w:eastAsia="en-GB"/>
        </w:rPr>
        <w:t>Lēmumu pieņemšana:</w:t>
      </w:r>
      <w:r>
        <w:rPr>
          <w:rFonts w:eastAsia="Calibri"/>
          <w:color w:val="262626" w:themeColor="text1" w:themeTint="d9"/>
          <w:sz w:val="20"/>
          <w:szCs w:val="20"/>
          <w:lang w:eastAsia="en-GB"/>
        </w:rPr>
        <w:t xml:space="preserve"> Personas datu apstrādē netiek automatizēta lēmumu pieņemšana, tostarp profilēšana.</w:t>
      </w:r>
    </w:p>
    <w:p>
      <w:pPr>
        <w:pStyle w:val="Normal"/>
        <w:rPr>
          <w:rFonts w:ascii="Times New Roman" w:hAnsi="Times New Roman" w:eastAsia="Calibri" w:cs="Times New Roman"/>
          <w:color w:val="262626" w:themeColor="text1" w:themeTint="d9"/>
          <w:sz w:val="20"/>
          <w:szCs w:val="20"/>
          <w:lang w:eastAsia="ar-SA"/>
        </w:rPr>
      </w:pPr>
      <w:r>
        <w:rPr>
          <w:rFonts w:eastAsia="Calibri" w:cs="Times New Roman" w:ascii="Times New Roman" w:hAnsi="Times New Roman"/>
          <w:color w:val="262626" w:themeColor="text1" w:themeTint="d9"/>
          <w:sz w:val="20"/>
          <w:szCs w:val="20"/>
          <w:lang w:eastAsia="ar-SA"/>
        </w:rPr>
      </w:r>
    </w:p>
    <w:sectPr>
      <w:type w:val="nextPage"/>
      <w:pgSz w:w="11906" w:h="16838"/>
      <w:pgMar w:left="1134" w:right="90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63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lv-LV" w:bidi="ar-SA"/>
    </w:rPr>
  </w:style>
  <w:style w:type="character" w:styleId="DefaultParagraphFont" w:default="1">
    <w:name w:val="Default Paragraph Font"/>
    <w:uiPriority w:val="1"/>
    <w:semiHidden/>
    <w:unhideWhenUsed/>
    <w:qFormat/>
    <w:rPr/>
  </w:style>
  <w:style w:type="character" w:styleId="SarakstarindkopaRakstz" w:customStyle="1">
    <w:name w:val="Saraksta rindkopa Rakstz."/>
    <w:link w:val="Sarakstarindkopa"/>
    <w:uiPriority w:val="34"/>
    <w:qFormat/>
    <w:locked/>
    <w:rsid w:val="005263cd"/>
    <w:rPr>
      <w:rFonts w:ascii="Calibri" w:hAnsi="Calibri" w:eastAsia="Calibri" w:cs="Calibri"/>
    </w:rPr>
  </w:style>
  <w:style w:type="character" w:styleId="BalontekstsRakstz" w:customStyle="1">
    <w:name w:val="Balonteksts Rakstz."/>
    <w:basedOn w:val="DefaultParagraphFont"/>
    <w:link w:val="Balonteksts"/>
    <w:uiPriority w:val="99"/>
    <w:semiHidden/>
    <w:qFormat/>
    <w:rsid w:val="004956aa"/>
    <w:rPr>
      <w:rFonts w:ascii="Segoe UI" w:hAnsi="Segoe UI" w:eastAsia="Times New Roman" w:cs="Segoe UI"/>
      <w:sz w:val="18"/>
      <w:szCs w:val="18"/>
      <w:lang w:eastAsia="ar-SA"/>
    </w:rPr>
  </w:style>
  <w:style w:type="character" w:styleId="GalveneRakstz" w:customStyle="1">
    <w:name w:val="Galvene Rakstz."/>
    <w:basedOn w:val="DefaultParagraphFont"/>
    <w:link w:val="Galvene"/>
    <w:uiPriority w:val="99"/>
    <w:qFormat/>
    <w:rsid w:val="001b7806"/>
    <w:rPr>
      <w:rFonts w:ascii="Times New Roman" w:hAnsi="Times New Roman" w:eastAsia="Times New Roman" w:cs="Times New Roman"/>
      <w:sz w:val="24"/>
      <w:szCs w:val="24"/>
      <w:lang w:eastAsia="ar-SA"/>
    </w:rPr>
  </w:style>
  <w:style w:type="character" w:styleId="KjeneRakstz" w:customStyle="1">
    <w:name w:val="Kājene Rakstz."/>
    <w:basedOn w:val="DefaultParagraphFont"/>
    <w:link w:val="Kjene"/>
    <w:uiPriority w:val="99"/>
    <w:qFormat/>
    <w:rsid w:val="001b7806"/>
    <w:rPr>
      <w:rFonts w:ascii="Times New Roman" w:hAnsi="Times New Roman" w:eastAsia="Times New Roman" w:cs="Times New Roman"/>
      <w:sz w:val="24"/>
      <w:szCs w:val="24"/>
      <w:lang w:eastAsia="ar-SA"/>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link w:val="SarakstarindkopaRakstz"/>
    <w:uiPriority w:val="34"/>
    <w:qFormat/>
    <w:rsid w:val="005263cd"/>
    <w:pPr>
      <w:suppressAutoHyphens w:val="false"/>
      <w:ind w:left="720" w:hanging="0"/>
    </w:pPr>
    <w:rPr>
      <w:rFonts w:ascii="Calibri" w:hAnsi="Calibri" w:eastAsia="Calibri" w:cs="Calibri"/>
      <w:sz w:val="22"/>
      <w:szCs w:val="22"/>
      <w:lang w:eastAsia="en-US"/>
    </w:rPr>
  </w:style>
  <w:style w:type="paragraph" w:styleId="BalloonText">
    <w:name w:val="Balloon Text"/>
    <w:basedOn w:val="Normal"/>
    <w:link w:val="BalontekstsRakstz"/>
    <w:uiPriority w:val="99"/>
    <w:semiHidden/>
    <w:unhideWhenUsed/>
    <w:qFormat/>
    <w:rsid w:val="004956aa"/>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GalveneRakstz"/>
    <w:uiPriority w:val="99"/>
    <w:unhideWhenUsed/>
    <w:rsid w:val="001b7806"/>
    <w:pPr>
      <w:tabs>
        <w:tab w:val="clear" w:pos="720"/>
        <w:tab w:val="center" w:pos="4153" w:leader="none"/>
        <w:tab w:val="right" w:pos="8306" w:leader="none"/>
      </w:tabs>
    </w:pPr>
    <w:rPr/>
  </w:style>
  <w:style w:type="paragraph" w:styleId="Footer">
    <w:name w:val="Footer"/>
    <w:basedOn w:val="Normal"/>
    <w:link w:val="KjeneRakstz"/>
    <w:uiPriority w:val="99"/>
    <w:unhideWhenUsed/>
    <w:rsid w:val="001b7806"/>
    <w:pPr>
      <w:tabs>
        <w:tab w:val="clear" w:pos="720"/>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table" w:styleId="Reatabula">
    <w:name w:val="Table Grid"/>
    <w:basedOn w:val="Parastatabula"/>
    <w:uiPriority w:val="39"/>
    <w:rsid w:val="005263cd"/>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5263cd"/>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35ED-AF6A-496B-BACC-B9178D0B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Application>LibreOffice/6.4.7.2$Linux_X86_64 LibreOffice_project/40$Build-2</Application>
  <Pages>2</Pages>
  <Words>395</Words>
  <Characters>2852</Characters>
  <CharactersWithSpaces>3217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2021-11-09T07:13:00Z</dcterms:created>
  <dc:creator>Biruta</dc:creator>
  <dc:description/>
  <dc:language>lv-LV</dc:language>
  <cp:lastModifiedBy/>
  <cp:lastPrinted>2021-11-09T11:43:00Z</cp:lastPrinted>
  <dcterms:modified xsi:type="dcterms:W3CDTF">2021-11-17T08:54:19Z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